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15271" w:type="dxa"/>
        <w:tblLook w:val="04A0" w:firstRow="1" w:lastRow="0" w:firstColumn="1" w:lastColumn="0" w:noHBand="0" w:noVBand="1"/>
      </w:tblPr>
      <w:tblGrid>
        <w:gridCol w:w="3480"/>
        <w:gridCol w:w="8956"/>
        <w:gridCol w:w="2835"/>
      </w:tblGrid>
      <w:tr w:rsidR="002F6546" w:rsidRPr="001831AB" w:rsidTr="00730477">
        <w:trPr>
          <w:trHeight w:val="1701"/>
        </w:trPr>
        <w:tc>
          <w:tcPr>
            <w:tcW w:w="3480" w:type="dxa"/>
            <w:noWrap/>
          </w:tcPr>
          <w:p w:rsidR="002F6546" w:rsidRPr="008B2EA7" w:rsidRDefault="000E2543" w:rsidP="00730477">
            <w:pPr>
              <w:pStyle w:val="a6"/>
              <w:spacing w:line="252" w:lineRule="auto"/>
              <w:ind w:left="-5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Противогаз фильтрующий </w:t>
            </w:r>
            <w:proofErr w:type="spellStart"/>
            <w:r w:rsidRPr="008B2EA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ДОТпро</w:t>
            </w:r>
            <w:proofErr w:type="spellEnd"/>
            <w:r w:rsidRPr="008B2EA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Премиум марки A1В2Е2К2HgNOCOSХP3 R D</w:t>
            </w: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категории 2 по маске панорамной </w:t>
            </w:r>
            <w:r w:rsidR="00A943BF" w:rsidRPr="008B2EA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ППМ-88</w:t>
            </w:r>
            <w:r w:rsidR="008B2EA7" w:rsidRPr="008B2EA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рост 2 размер С</w:t>
            </w:r>
            <w:r w:rsidR="008B2EA7" w:rsidRPr="008B2EA7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(арт. </w:t>
            </w:r>
            <w:bookmarkStart w:id="0" w:name="_GoBack"/>
            <w:bookmarkEnd w:id="0"/>
            <w:r w:rsidR="008B2EA7" w:rsidRPr="008B2EA7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102-133-0064)</w:t>
            </w:r>
          </w:p>
        </w:tc>
        <w:tc>
          <w:tcPr>
            <w:tcW w:w="8956" w:type="dxa"/>
            <w:noWrap/>
          </w:tcPr>
          <w:p w:rsidR="00791A3C" w:rsidRPr="00D92832" w:rsidRDefault="002F6546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Предназначен для защиты органов дыхания, лица и глаз человека от паро- и газообразных вредных веществ. </w:t>
            </w:r>
          </w:p>
          <w:p w:rsidR="00791A3C" w:rsidRPr="008B2EA7" w:rsidRDefault="00791A3C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Соста</w:t>
            </w:r>
            <w:r w:rsidR="007E54F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в:</w:t>
            </w: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A943BF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маск</w:t>
            </w:r>
            <w:r w:rsidR="007E54F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а</w:t>
            </w:r>
            <w:r w:rsidR="00A943BF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панорамн</w:t>
            </w:r>
            <w:r w:rsidR="007E54F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ая</w:t>
            </w:r>
            <w:r w:rsidR="00A943BF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промышленн</w:t>
            </w:r>
            <w:r w:rsidR="007E54F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ая</w:t>
            </w:r>
            <w:r w:rsidR="00A943BF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A943BF"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ППМ-88</w:t>
            </w:r>
            <w:r w:rsidR="00A943BF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,</w:t>
            </w:r>
            <w:r w:rsidR="00A943BF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A943BF" w:rsidRPr="00A943BF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комбинированн</w:t>
            </w:r>
            <w:r w:rsidR="007E54F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ый</w:t>
            </w:r>
            <w:r w:rsidR="00A943BF" w:rsidRPr="00A943BF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фильтр</w:t>
            </w:r>
            <w:r w:rsidR="00A943BF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1466A5"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А1В2Е2К2HgNOCOSXP3</w:t>
            </w:r>
            <w:r w:rsidR="00A943BF"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1466A5"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R</w:t>
            </w:r>
            <w:r w:rsidR="00A943BF"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1466A5"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D</w:t>
            </w:r>
            <w:r w:rsidR="002F6546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в композитном</w:t>
            </w:r>
            <w:r w:rsidR="002F6546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исполнении, сумка для хранения и ношения противогаза</w:t>
            </w:r>
            <w:r w:rsidR="008B2EA7" w:rsidRPr="008B2EA7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, паспорт, руководство по эксплуатации.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Класс защиты по вредным веществам: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органическим газам и парам – </w:t>
            </w:r>
            <w:bookmarkStart w:id="1" w:name="_Hlk188105744"/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 (низкой эффективности)</w:t>
            </w:r>
            <w:bookmarkEnd w:id="1"/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;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неорганическим газам и парам – 2 (средней эффективности);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кислым газам и парам кислот – 2 (средней эффективности);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аммиаку и его органическим производным – 2 (средней эффективности);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ртути – 50 час;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аэрозолям – 3 (высокой эффективности).</w:t>
            </w:r>
          </w:p>
          <w:p w:rsidR="0047212C" w:rsidRDefault="0047212C" w:rsidP="0047212C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P – высокая эффективность 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R – многоразового использования </w:t>
            </w:r>
          </w:p>
          <w:p w:rsidR="0047212C" w:rsidRDefault="0047212C" w:rsidP="0047212C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D – устойчивость к запылению 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монооксиду углерода только разового использования </w:t>
            </w:r>
          </w:p>
          <w:p w:rsidR="00A943BF" w:rsidRDefault="00A943BF" w:rsidP="00D92832">
            <w:pPr>
              <w:pStyle w:val="a6"/>
              <w:numPr>
                <w:ilvl w:val="0"/>
                <w:numId w:val="4"/>
              </w:numPr>
              <w:spacing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оксидам азота только разового использования</w:t>
            </w:r>
          </w:p>
          <w:p w:rsidR="00A943BF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Цветовое обозначение фильтра: коричневый, серый, желтый, зеленый, красный, синий, фиолетовый, белый.</w:t>
            </w:r>
          </w:p>
          <w:p w:rsidR="00A943BF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Лицевая </w:t>
            </w:r>
            <w:proofErr w:type="gramStart"/>
            <w:r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часть  -</w:t>
            </w:r>
            <w:proofErr w:type="gramEnd"/>
            <w:r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маска панорамная промышленная ППМ-88 состоит из: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- панорамного стекла-корпуса из поликарбоната;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- широкого обтюратора, отформованного по краю корпуса маски;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- клапанной коробки с клапанами вдоха и выдоха;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- резинового подмасочника с клапанами вдоха; 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- переговорного устройства;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- защитной пленки (дополнительно).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Маску отличает сниженное механическое воздействие на голову пользователя.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Коэффициент подсоса под маску составляет не более 0,0001%.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Размер маски определяется размером (ростом) корпуса маски: 1, 2 и размером </w:t>
            </w: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lastRenderedPageBreak/>
              <w:t xml:space="preserve">подмасочника: М, С, Б (малый, средний, большой). </w:t>
            </w:r>
          </w:p>
          <w:p w:rsidR="00A943BF" w:rsidRPr="00D92832" w:rsidRDefault="00A943BF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Маска снабжена центральным резьбовым соединением КР 40x4,0 по ГОСТ 8762-75. </w:t>
            </w:r>
          </w:p>
          <w:p w:rsidR="00D92832" w:rsidRDefault="00D92832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</w:p>
          <w:p w:rsidR="00D92832" w:rsidRDefault="00D92832" w:rsidP="00D92832">
            <w:pPr>
              <w:pStyle w:val="a6"/>
              <w:spacing w:line="252" w:lineRule="auto"/>
              <w:ind w:left="-83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A943BF"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Гарантийный срок хранения:</w:t>
            </w:r>
            <w:r w:rsidR="00A943BF"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6 лет. </w:t>
            </w:r>
          </w:p>
          <w:p w:rsidR="00F97D18" w:rsidRPr="00D92832" w:rsidRDefault="00F97D18" w:rsidP="00D92832">
            <w:pPr>
              <w:spacing w:line="252" w:lineRule="auto"/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Соответствие нормативным документам: </w:t>
            </w:r>
          </w:p>
          <w:p w:rsidR="00F97D18" w:rsidRPr="00D92832" w:rsidRDefault="00F97D18" w:rsidP="00D92832">
            <w:pPr>
              <w:spacing w:line="252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Противогаз: ТР ТС 019/2011, ГОСТ 12.4.121-2015; </w:t>
            </w:r>
          </w:p>
          <w:p w:rsidR="00F97D18" w:rsidRPr="00D92832" w:rsidRDefault="00F97D18" w:rsidP="00D92832">
            <w:pPr>
              <w:spacing w:line="252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Маска: ТР ТС 019/2011, ГОСТ 12.4.293-2015 (категория 2,3);</w:t>
            </w:r>
          </w:p>
          <w:p w:rsidR="002F6546" w:rsidRPr="00D92832" w:rsidRDefault="00F97D18" w:rsidP="00D92832">
            <w:pPr>
              <w:spacing w:line="252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D9283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Фильтр: ТР ТС 019/2011, ГОСТ 12.4.235-2019.</w:t>
            </w:r>
          </w:p>
        </w:tc>
        <w:tc>
          <w:tcPr>
            <w:tcW w:w="2835" w:type="dxa"/>
            <w:noWrap/>
          </w:tcPr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295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6546" w:rsidRPr="001831AB" w:rsidRDefault="00A7295B" w:rsidP="00FF1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43429" cy="1533343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200" cy="1537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F97D18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C085C"/>
    <w:multiLevelType w:val="hybridMultilevel"/>
    <w:tmpl w:val="D07CB2E0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1" w15:restartNumberingAfterBreak="0">
    <w:nsid w:val="2F116758"/>
    <w:multiLevelType w:val="hybridMultilevel"/>
    <w:tmpl w:val="B56A1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7F3945"/>
    <w:multiLevelType w:val="hybridMultilevel"/>
    <w:tmpl w:val="9FF03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696672"/>
    <w:multiLevelType w:val="hybridMultilevel"/>
    <w:tmpl w:val="03D0B592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546"/>
    <w:rsid w:val="000076DA"/>
    <w:rsid w:val="000E2543"/>
    <w:rsid w:val="001466A5"/>
    <w:rsid w:val="001E35D6"/>
    <w:rsid w:val="00244F10"/>
    <w:rsid w:val="002500E3"/>
    <w:rsid w:val="002C7C8C"/>
    <w:rsid w:val="002F6546"/>
    <w:rsid w:val="0047212C"/>
    <w:rsid w:val="004A66FD"/>
    <w:rsid w:val="004B40B5"/>
    <w:rsid w:val="00730477"/>
    <w:rsid w:val="00731351"/>
    <w:rsid w:val="00791A3C"/>
    <w:rsid w:val="007C7B59"/>
    <w:rsid w:val="007E54F8"/>
    <w:rsid w:val="008A0B46"/>
    <w:rsid w:val="008B2EA7"/>
    <w:rsid w:val="008D3301"/>
    <w:rsid w:val="00A7295B"/>
    <w:rsid w:val="00A943BF"/>
    <w:rsid w:val="00AD64D6"/>
    <w:rsid w:val="00B05020"/>
    <w:rsid w:val="00C0700D"/>
    <w:rsid w:val="00D92832"/>
    <w:rsid w:val="00EE2FEB"/>
    <w:rsid w:val="00EF21BA"/>
    <w:rsid w:val="00F97D18"/>
    <w:rsid w:val="00FA07FB"/>
    <w:rsid w:val="00FF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A7CCA"/>
  <w15:docId w15:val="{6C55D7F2-E280-49BD-8A48-08107CD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943BF"/>
    <w:pPr>
      <w:ind w:left="720"/>
      <w:contextualSpacing/>
    </w:pPr>
  </w:style>
  <w:style w:type="table" w:styleId="a7">
    <w:name w:val="Table Grid"/>
    <w:basedOn w:val="a1"/>
    <w:uiPriority w:val="59"/>
    <w:rsid w:val="00D92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239518-2315-4468-99D0-122FAA347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10</cp:revision>
  <dcterms:created xsi:type="dcterms:W3CDTF">2025-10-06T06:34:00Z</dcterms:created>
  <dcterms:modified xsi:type="dcterms:W3CDTF">2026-02-19T03:10:00Z</dcterms:modified>
</cp:coreProperties>
</file>